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E22A" w14:textId="77777777" w:rsidR="00000000" w:rsidRDefault="00177626">
      <w:pPr>
        <w:jc w:val="center"/>
        <w:rPr>
          <w:b/>
          <w:sz w:val="36"/>
          <w:szCs w:val="36"/>
        </w:rPr>
      </w:pPr>
    </w:p>
    <w:p w14:paraId="0B3913F1" w14:textId="77777777" w:rsidR="00000000" w:rsidRDefault="00177626">
      <w:pPr>
        <w:jc w:val="center"/>
        <w:rPr>
          <w:b/>
          <w:sz w:val="36"/>
          <w:szCs w:val="36"/>
        </w:rPr>
      </w:pPr>
    </w:p>
    <w:p w14:paraId="27BEBE3F" w14:textId="77777777" w:rsidR="00000000" w:rsidRDefault="00177626">
      <w:pPr>
        <w:jc w:val="center"/>
        <w:rPr>
          <w:b/>
          <w:sz w:val="36"/>
          <w:szCs w:val="36"/>
        </w:rPr>
      </w:pPr>
    </w:p>
    <w:p w14:paraId="5B954B7B" w14:textId="77777777" w:rsidR="00000000" w:rsidRDefault="00177626">
      <w:pPr>
        <w:pStyle w:val="Titre3"/>
        <w:jc w:val="left"/>
        <w:rPr>
          <w:b w:val="0"/>
        </w:rPr>
      </w:pPr>
      <w:r>
        <w:rPr>
          <w:bCs w:val="0"/>
        </w:rPr>
        <w:t xml:space="preserve">   </w:t>
      </w:r>
      <w:r>
        <w:rPr>
          <w:bCs w:val="0"/>
        </w:rPr>
        <w:t>CAMPING-CAR</w:t>
      </w:r>
    </w:p>
    <w:p w14:paraId="097D8A4C" w14:textId="77777777" w:rsidR="00000000" w:rsidRDefault="00177626">
      <w:pPr>
        <w:pStyle w:val="Titre5"/>
        <w:ind w:left="3540" w:firstLine="708"/>
        <w:jc w:val="left"/>
        <w:rPr>
          <w:sz w:val="44"/>
        </w:rPr>
      </w:pPr>
      <w:r>
        <w:rPr>
          <w:b w:val="0"/>
          <w:sz w:val="48"/>
        </w:rPr>
        <w:t xml:space="preserve">   </w:t>
      </w:r>
      <w:r>
        <w:rPr>
          <w:b w:val="0"/>
          <w:sz w:val="48"/>
        </w:rPr>
        <w:t>&amp;</w:t>
      </w:r>
    </w:p>
    <w:p w14:paraId="302F4C91" w14:textId="77777777" w:rsidR="00000000" w:rsidRDefault="00177626">
      <w:pPr>
        <w:pStyle w:val="Titre5"/>
        <w:ind w:left="3540" w:firstLine="708"/>
        <w:jc w:val="left"/>
        <w:rPr>
          <w:sz w:val="32"/>
        </w:rPr>
      </w:pPr>
      <w:r>
        <w:rPr>
          <w:sz w:val="44"/>
        </w:rPr>
        <w:t xml:space="preserve">    </w:t>
      </w:r>
      <w:r>
        <w:rPr>
          <w:sz w:val="44"/>
        </w:rPr>
        <w:tab/>
        <w:t xml:space="preserve">            </w:t>
      </w:r>
      <w:r>
        <w:rPr>
          <w:sz w:val="48"/>
        </w:rPr>
        <w:t>REMORQU</w:t>
      </w:r>
      <w:r>
        <w:rPr>
          <w:sz w:val="48"/>
        </w:rPr>
        <w:t>E</w:t>
      </w:r>
    </w:p>
    <w:p w14:paraId="2199310B" w14:textId="77777777" w:rsidR="00000000" w:rsidRDefault="00177626">
      <w:pPr>
        <w:ind w:left="7080"/>
        <w:rPr>
          <w:b/>
        </w:rPr>
      </w:pPr>
      <w:r>
        <w:rPr>
          <w:sz w:val="32"/>
        </w:rPr>
        <w:t xml:space="preserve">   </w:t>
      </w:r>
    </w:p>
    <w:p w14:paraId="0CFB28B9" w14:textId="77777777" w:rsidR="00000000" w:rsidRDefault="00177626">
      <w:r>
        <w:rPr>
          <w:b/>
        </w:rPr>
        <w:t>QUE DIT LE CODE :</w:t>
      </w:r>
    </w:p>
    <w:p w14:paraId="1A55FDC0" w14:textId="77777777" w:rsidR="00000000" w:rsidRDefault="00177626"/>
    <w:p w14:paraId="6FF47F98" w14:textId="77777777" w:rsidR="00000000" w:rsidRDefault="00177626">
      <w:pPr>
        <w:numPr>
          <w:ilvl w:val="0"/>
          <w:numId w:val="2"/>
        </w:numPr>
        <w:rPr>
          <w:color w:val="FF0000"/>
          <w:sz w:val="18"/>
        </w:rPr>
      </w:pPr>
      <w:r>
        <w:t xml:space="preserve">Remorque (même artisanale) dont le </w:t>
      </w:r>
      <w:r>
        <w:rPr>
          <w:color w:val="0000FF"/>
        </w:rPr>
        <w:t>PTAC est &lt; 500Kg.</w:t>
      </w:r>
    </w:p>
    <w:p w14:paraId="11CFEA0D" w14:textId="77777777" w:rsidR="00000000" w:rsidRDefault="00177626">
      <w:pPr>
        <w:ind w:left="4956" w:firstLine="708"/>
        <w:rPr>
          <w:sz w:val="20"/>
        </w:rPr>
      </w:pPr>
      <w:r>
        <w:rPr>
          <w:color w:val="FF0000"/>
          <w:sz w:val="18"/>
        </w:rPr>
        <w:t xml:space="preserve">       </w:t>
      </w:r>
      <w:r>
        <w:rPr>
          <w:color w:val="FF0000"/>
          <w:sz w:val="18"/>
        </w:rPr>
        <w:t>CR. R 233.1</w:t>
      </w:r>
    </w:p>
    <w:p w14:paraId="7052A3B3" w14:textId="77777777" w:rsidR="00000000" w:rsidRDefault="00177626">
      <w:pPr>
        <w:ind w:left="2124"/>
        <w:rPr>
          <w:sz w:val="20"/>
        </w:rPr>
      </w:pPr>
      <w:r>
        <w:rPr>
          <w:sz w:val="20"/>
        </w:rPr>
        <w:t>* Sans carte grise spécifique à la remorque.</w:t>
      </w:r>
    </w:p>
    <w:p w14:paraId="2D5F05F6" w14:textId="77777777" w:rsidR="00000000" w:rsidRDefault="00177626">
      <w:pPr>
        <w:ind w:left="1428" w:firstLine="696"/>
      </w:pPr>
      <w:r>
        <w:rPr>
          <w:sz w:val="20"/>
        </w:rPr>
        <w:t>* Avec la même immatriculation que le véhicule tracteur.</w:t>
      </w:r>
    </w:p>
    <w:p w14:paraId="317472A1" w14:textId="77777777" w:rsidR="00000000" w:rsidRDefault="00177626">
      <w:pPr>
        <w:ind w:left="1428"/>
        <w:rPr>
          <w:sz w:val="20"/>
        </w:rPr>
      </w:pPr>
      <w:r>
        <w:tab/>
      </w:r>
      <w:r>
        <w:tab/>
      </w:r>
      <w:r>
        <w:rPr>
          <w:color w:val="FF0000"/>
          <w:sz w:val="20"/>
        </w:rPr>
        <w:t>N.B : La</w:t>
      </w:r>
      <w:r>
        <w:rPr>
          <w:color w:val="FF0000"/>
          <w:sz w:val="20"/>
        </w:rPr>
        <w:t xml:space="preserve"> plaque d’immatriculation peut être amovible</w:t>
      </w:r>
    </w:p>
    <w:p w14:paraId="5B5E502C" w14:textId="77777777" w:rsidR="00000000" w:rsidRDefault="00177626">
      <w:pPr>
        <w:ind w:left="2124"/>
        <w:rPr>
          <w:color w:val="FF0000"/>
          <w:sz w:val="18"/>
        </w:rPr>
      </w:pPr>
      <w:r>
        <w:rPr>
          <w:sz w:val="20"/>
        </w:rPr>
        <w:t>* Sans système de freinage.</w:t>
      </w:r>
    </w:p>
    <w:p w14:paraId="4C367EFA" w14:textId="77777777" w:rsidR="00000000" w:rsidRDefault="00177626">
      <w:pPr>
        <w:ind w:left="2832" w:firstLine="708"/>
        <w:rPr>
          <w:sz w:val="20"/>
        </w:rPr>
      </w:pPr>
      <w:r>
        <w:rPr>
          <w:color w:val="FF0000"/>
          <w:sz w:val="18"/>
        </w:rPr>
        <w:t xml:space="preserve">  </w:t>
      </w:r>
      <w:r>
        <w:rPr>
          <w:color w:val="FF0000"/>
          <w:sz w:val="18"/>
        </w:rPr>
        <w:t>CR. 233.1</w:t>
      </w:r>
    </w:p>
    <w:p w14:paraId="61B2123D" w14:textId="77777777" w:rsidR="00000000" w:rsidRDefault="00177626">
      <w:pPr>
        <w:ind w:left="2124"/>
        <w:rPr>
          <w:sz w:val="20"/>
        </w:rPr>
      </w:pPr>
      <w:r>
        <w:rPr>
          <w:sz w:val="20"/>
        </w:rPr>
        <w:t>* Avec disques de vitesse à l’arrière de la remorque (90 et 80 Km/h).</w:t>
      </w:r>
    </w:p>
    <w:p w14:paraId="07728AB3" w14:textId="77777777" w:rsidR="00000000" w:rsidRDefault="00177626">
      <w:pPr>
        <w:ind w:left="2124"/>
        <w:rPr>
          <w:sz w:val="16"/>
        </w:rPr>
      </w:pPr>
      <w:r>
        <w:rPr>
          <w:sz w:val="20"/>
        </w:rPr>
        <w:tab/>
      </w:r>
      <w:r>
        <w:rPr>
          <w:color w:val="FF0000"/>
          <w:sz w:val="18"/>
        </w:rPr>
        <w:t xml:space="preserve">Décret 2008-754 du 30 07 2008 art7 &amp; CR. 413.13 </w:t>
      </w:r>
      <w:r>
        <w:rPr>
          <w:sz w:val="20"/>
        </w:rPr>
        <w:t>Si PTRA &gt; 3500 Kg.</w:t>
      </w:r>
    </w:p>
    <w:p w14:paraId="503FB504" w14:textId="77777777" w:rsidR="00000000" w:rsidRDefault="00177626">
      <w:pPr>
        <w:ind w:left="708"/>
        <w:rPr>
          <w:sz w:val="16"/>
        </w:rPr>
      </w:pPr>
    </w:p>
    <w:p w14:paraId="371038F0" w14:textId="77777777" w:rsidR="00000000" w:rsidRDefault="00177626">
      <w:pPr>
        <w:numPr>
          <w:ilvl w:val="0"/>
          <w:numId w:val="2"/>
        </w:numPr>
        <w:rPr>
          <w:color w:val="FF0000"/>
          <w:sz w:val="18"/>
        </w:rPr>
      </w:pPr>
      <w:proofErr w:type="gramStart"/>
      <w:r>
        <w:t>Remorque  dont</w:t>
      </w:r>
      <w:proofErr w:type="gramEnd"/>
      <w:r>
        <w:t xml:space="preserve"> le </w:t>
      </w:r>
      <w:r>
        <w:rPr>
          <w:color w:val="0000FF"/>
        </w:rPr>
        <w:t>PTAC est &gt; 500</w:t>
      </w:r>
      <w:r>
        <w:rPr>
          <w:color w:val="0000FF"/>
        </w:rPr>
        <w:t xml:space="preserve"> &lt; 750Kg.</w:t>
      </w:r>
    </w:p>
    <w:p w14:paraId="04652AE7" w14:textId="77777777" w:rsidR="00000000" w:rsidRDefault="00177626">
      <w:pPr>
        <w:ind w:left="4248"/>
        <w:rPr>
          <w:sz w:val="20"/>
        </w:rPr>
      </w:pPr>
      <w:r>
        <w:rPr>
          <w:color w:val="FF0000"/>
          <w:sz w:val="18"/>
        </w:rPr>
        <w:t xml:space="preserve">              </w:t>
      </w:r>
      <w:r>
        <w:rPr>
          <w:color w:val="FF0000"/>
          <w:sz w:val="18"/>
        </w:rPr>
        <w:t>CR. R 233.1</w:t>
      </w:r>
    </w:p>
    <w:p w14:paraId="382B9FFC" w14:textId="77777777" w:rsidR="00000000" w:rsidRDefault="00177626">
      <w:pPr>
        <w:ind w:left="1416" w:firstLine="708"/>
        <w:rPr>
          <w:sz w:val="20"/>
        </w:rPr>
      </w:pPr>
      <w:r>
        <w:rPr>
          <w:sz w:val="20"/>
        </w:rPr>
        <w:t>* Avec réception par une DRIRE (demandée par constructeur).</w:t>
      </w:r>
    </w:p>
    <w:p w14:paraId="7CA545A2" w14:textId="77777777" w:rsidR="00000000" w:rsidRDefault="00177626">
      <w:pPr>
        <w:ind w:left="2124"/>
        <w:rPr>
          <w:sz w:val="20"/>
        </w:rPr>
      </w:pPr>
      <w:r>
        <w:rPr>
          <w:sz w:val="20"/>
        </w:rPr>
        <w:t>* Avec une carte grise spécifique à la remorque.</w:t>
      </w:r>
    </w:p>
    <w:p w14:paraId="6B6D55CE" w14:textId="77777777" w:rsidR="00000000" w:rsidRDefault="00177626">
      <w:pPr>
        <w:ind w:left="1428" w:firstLine="696"/>
        <w:rPr>
          <w:sz w:val="20"/>
        </w:rPr>
      </w:pPr>
      <w:r>
        <w:rPr>
          <w:sz w:val="20"/>
        </w:rPr>
        <w:t>* Avec une immatriculation spécifique à la remorque.</w:t>
      </w:r>
    </w:p>
    <w:p w14:paraId="5C81A6B6" w14:textId="77777777" w:rsidR="00000000" w:rsidRDefault="00177626">
      <w:pPr>
        <w:ind w:left="2124"/>
        <w:rPr>
          <w:color w:val="FF0000"/>
          <w:sz w:val="18"/>
        </w:rPr>
      </w:pPr>
      <w:r>
        <w:rPr>
          <w:sz w:val="20"/>
        </w:rPr>
        <w:t xml:space="preserve">* Sans système de freinage (si PTAC remorque &lt; </w:t>
      </w:r>
      <w:r>
        <w:rPr>
          <w:sz w:val="28"/>
        </w:rPr>
        <w:t>½</w:t>
      </w:r>
      <w:r>
        <w:rPr>
          <w:sz w:val="20"/>
        </w:rPr>
        <w:t xml:space="preserve"> poids vid</w:t>
      </w:r>
      <w:r>
        <w:rPr>
          <w:sz w:val="20"/>
        </w:rPr>
        <w:t>e du tracteur).</w:t>
      </w:r>
    </w:p>
    <w:p w14:paraId="74E57D17" w14:textId="77777777" w:rsidR="00000000" w:rsidRDefault="00177626">
      <w:pPr>
        <w:ind w:left="2124"/>
        <w:rPr>
          <w:sz w:val="20"/>
        </w:rPr>
      </w:pPr>
      <w:r>
        <w:rPr>
          <w:color w:val="FF0000"/>
          <w:sz w:val="18"/>
        </w:rPr>
        <w:t xml:space="preserve"> </w:t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</w:r>
      <w:r>
        <w:rPr>
          <w:color w:val="FF0000"/>
          <w:sz w:val="18"/>
        </w:rPr>
        <w:tab/>
        <w:t xml:space="preserve">  CR. 233.1 &amp; CR. 315.1</w:t>
      </w:r>
    </w:p>
    <w:p w14:paraId="22FCC78E" w14:textId="77777777" w:rsidR="00000000" w:rsidRDefault="00177626">
      <w:pPr>
        <w:ind w:left="2124"/>
        <w:rPr>
          <w:color w:val="FF0000"/>
          <w:sz w:val="18"/>
        </w:rPr>
      </w:pPr>
      <w:r>
        <w:rPr>
          <w:sz w:val="20"/>
        </w:rPr>
        <w:t>* Avec disques de vitesse à l’arrière de la remorque (90 et 80 Km/h).</w:t>
      </w:r>
    </w:p>
    <w:p w14:paraId="56805126" w14:textId="77777777" w:rsidR="00000000" w:rsidRDefault="00177626">
      <w:pPr>
        <w:ind w:left="2124" w:firstLine="708"/>
      </w:pPr>
      <w:r>
        <w:rPr>
          <w:color w:val="FF0000"/>
          <w:sz w:val="18"/>
        </w:rPr>
        <w:t xml:space="preserve"> </w:t>
      </w:r>
      <w:r>
        <w:rPr>
          <w:color w:val="FF0000"/>
          <w:sz w:val="18"/>
        </w:rPr>
        <w:t xml:space="preserve">Décret 2008-754 du 30 07 2008 art7 &amp; CR. 413.13 </w:t>
      </w:r>
      <w:r>
        <w:rPr>
          <w:sz w:val="20"/>
        </w:rPr>
        <w:t>Si PTRA &gt; 3500 Kg.</w:t>
      </w:r>
    </w:p>
    <w:p w14:paraId="13B61259" w14:textId="77777777" w:rsidR="00000000" w:rsidRDefault="00177626">
      <w:pPr>
        <w:numPr>
          <w:ilvl w:val="0"/>
          <w:numId w:val="2"/>
        </w:numPr>
        <w:rPr>
          <w:color w:val="FF0000"/>
          <w:sz w:val="18"/>
        </w:rPr>
      </w:pPr>
      <w:r>
        <w:t xml:space="preserve">Plaque de </w:t>
      </w:r>
      <w:proofErr w:type="gramStart"/>
      <w:r>
        <w:t>tare:</w:t>
      </w:r>
      <w:proofErr w:type="gramEnd"/>
    </w:p>
    <w:p w14:paraId="4AEA9741" w14:textId="77777777" w:rsidR="00000000" w:rsidRDefault="00177626">
      <w:pPr>
        <w:ind w:left="1416" w:firstLine="708"/>
      </w:pPr>
      <w:r>
        <w:rPr>
          <w:color w:val="FF0000"/>
          <w:sz w:val="18"/>
        </w:rPr>
        <w:t xml:space="preserve">        </w:t>
      </w:r>
      <w:r>
        <w:rPr>
          <w:color w:val="FF0000"/>
          <w:sz w:val="18"/>
        </w:rPr>
        <w:t>CR. 317.11</w:t>
      </w:r>
    </w:p>
    <w:p w14:paraId="24B977ED" w14:textId="77777777" w:rsidR="00000000" w:rsidRDefault="00177626">
      <w:pPr>
        <w:ind w:left="708" w:firstLine="708"/>
      </w:pPr>
      <w:r>
        <w:t>Une plaque de tare doit être fixée d</w:t>
      </w:r>
      <w:r>
        <w:t>e façon visible sur toutes les remorques.</w:t>
      </w:r>
    </w:p>
    <w:p w14:paraId="7A3A745E" w14:textId="77777777" w:rsidR="00000000" w:rsidRDefault="00177626">
      <w:pPr>
        <w:ind w:left="708" w:firstLine="708"/>
      </w:pPr>
      <w:r>
        <w:t>Cette plaque doit indiquer :</w:t>
      </w:r>
      <w:r>
        <w:tab/>
        <w:t>* Poids à vide = G1.</w:t>
      </w:r>
    </w:p>
    <w:p w14:paraId="2F8F3FF9" w14:textId="77777777" w:rsidR="00000000" w:rsidRDefault="00177626">
      <w:pPr>
        <w:ind w:left="3540" w:firstLine="708"/>
      </w:pPr>
      <w:r>
        <w:t>* Masse maxi admissible = F2 = PTAC.</w:t>
      </w:r>
    </w:p>
    <w:p w14:paraId="2595F6D2" w14:textId="77777777" w:rsidR="00000000" w:rsidRDefault="00177626">
      <w:pPr>
        <w:ind w:left="3540" w:firstLine="708"/>
      </w:pPr>
      <w:r>
        <w:t>* Largeur.</w:t>
      </w:r>
    </w:p>
    <w:p w14:paraId="052A9515" w14:textId="77777777" w:rsidR="00000000" w:rsidRDefault="00177626">
      <w:pPr>
        <w:ind w:left="3540" w:firstLine="708"/>
      </w:pPr>
      <w:r>
        <w:t>* Surface maximale.</w:t>
      </w:r>
    </w:p>
    <w:p w14:paraId="4DA60259" w14:textId="77777777" w:rsidR="00000000" w:rsidRDefault="00177626">
      <w:pPr>
        <w:ind w:left="709"/>
      </w:pPr>
      <w:r>
        <w:t>d)   Catadioptres :</w:t>
      </w:r>
    </w:p>
    <w:p w14:paraId="74B4E140" w14:textId="77777777" w:rsidR="00000000" w:rsidRDefault="00177626">
      <w:pPr>
        <w:ind w:left="709"/>
      </w:pPr>
    </w:p>
    <w:p w14:paraId="5A325B0B" w14:textId="77777777" w:rsidR="00000000" w:rsidRDefault="00177626">
      <w:pPr>
        <w:ind w:left="709"/>
      </w:pPr>
      <w:r>
        <w:t xml:space="preserve">Une remorque doit </w:t>
      </w:r>
      <w:proofErr w:type="gramStart"/>
      <w:r>
        <w:t>posséder:</w:t>
      </w:r>
      <w:proofErr w:type="gramEnd"/>
    </w:p>
    <w:p w14:paraId="58DBAC81" w14:textId="77777777" w:rsidR="00000000" w:rsidRDefault="00177626">
      <w:pPr>
        <w:ind w:left="709" w:firstLine="707"/>
      </w:pPr>
      <w:r>
        <w:t xml:space="preserve">Sur </w:t>
      </w:r>
      <w:proofErr w:type="gramStart"/>
      <w:r>
        <w:t>l’arrière:</w:t>
      </w:r>
      <w:proofErr w:type="gramEnd"/>
      <w:r>
        <w:tab/>
      </w:r>
      <w:r>
        <w:tab/>
        <w:t xml:space="preserve"> 1 plaque minéralogique</w:t>
      </w:r>
    </w:p>
    <w:p w14:paraId="7E75C633" w14:textId="77777777" w:rsidR="00000000" w:rsidRDefault="00177626">
      <w:pPr>
        <w:ind w:left="709" w:firstLine="707"/>
      </w:pPr>
      <w:r>
        <w:t xml:space="preserve">Sur </w:t>
      </w:r>
      <w:proofErr w:type="gramStart"/>
      <w:r>
        <w:t>l’a</w:t>
      </w:r>
      <w:r>
        <w:t>rrière:</w:t>
      </w:r>
      <w:proofErr w:type="gramEnd"/>
      <w:r>
        <w:tab/>
      </w:r>
      <w:r>
        <w:tab/>
        <w:t xml:space="preserve"> 2 blocs de feux de signalisation</w:t>
      </w:r>
    </w:p>
    <w:p w14:paraId="07417D9B" w14:textId="77777777" w:rsidR="00000000" w:rsidRDefault="00177626">
      <w:pPr>
        <w:ind w:left="709" w:firstLine="707"/>
      </w:pPr>
      <w:r>
        <w:t xml:space="preserve">Sur </w:t>
      </w:r>
      <w:proofErr w:type="gramStart"/>
      <w:r>
        <w:t>l’arrière:</w:t>
      </w:r>
      <w:proofErr w:type="gramEnd"/>
      <w:r>
        <w:tab/>
      </w:r>
      <w:r>
        <w:tab/>
        <w:t xml:space="preserve"> 2 triangles rouges réfléchissants.</w:t>
      </w:r>
    </w:p>
    <w:p w14:paraId="767C4626" w14:textId="77777777" w:rsidR="00000000" w:rsidRDefault="00177626">
      <w:pPr>
        <w:ind w:left="709" w:firstLine="707"/>
      </w:pPr>
      <w:r>
        <w:t xml:space="preserve">Sur la face </w:t>
      </w:r>
      <w:proofErr w:type="gramStart"/>
      <w:r>
        <w:t>avant:</w:t>
      </w:r>
      <w:proofErr w:type="gramEnd"/>
      <w:r>
        <w:tab/>
        <w:t xml:space="preserve"> 2 catadioptres blancs.</w:t>
      </w:r>
    </w:p>
    <w:p w14:paraId="189C0B68" w14:textId="77777777" w:rsidR="00000000" w:rsidRDefault="00177626">
      <w:pPr>
        <w:ind w:left="709" w:firstLine="707"/>
      </w:pPr>
      <w:r>
        <w:t xml:space="preserve">Sur chaque </w:t>
      </w:r>
      <w:proofErr w:type="gramStart"/>
      <w:r>
        <w:t>cotés:</w:t>
      </w:r>
      <w:proofErr w:type="gramEnd"/>
      <w:r>
        <w:tab/>
        <w:t xml:space="preserve"> 1 ou 2 catadioptre(s) oranges; suivant la longueur.</w:t>
      </w:r>
    </w:p>
    <w:p w14:paraId="356E41F7" w14:textId="77777777" w:rsidR="00000000" w:rsidRDefault="00177626">
      <w:pPr>
        <w:ind w:left="709" w:firstLine="707"/>
      </w:pPr>
    </w:p>
    <w:p w14:paraId="61E56883" w14:textId="77777777" w:rsidR="00000000" w:rsidRDefault="00177626">
      <w:pPr>
        <w:ind w:left="709" w:firstLine="707"/>
      </w:pPr>
    </w:p>
    <w:p w14:paraId="38E743E1" w14:textId="77777777" w:rsidR="00000000" w:rsidRDefault="00177626" w:rsidP="00111557">
      <w:pPr>
        <w:ind w:left="709"/>
      </w:pPr>
      <w:proofErr w:type="gramStart"/>
      <w:r>
        <w:t>NB:</w:t>
      </w:r>
      <w:proofErr w:type="gramEnd"/>
      <w:r>
        <w:tab/>
        <w:t>Tout véhicule automoteur qui tracte une r</w:t>
      </w:r>
      <w:r>
        <w:t>emorque doit posséder :</w:t>
      </w:r>
    </w:p>
    <w:p w14:paraId="1B23E3DC" w14:textId="77777777" w:rsidR="00000000" w:rsidRDefault="00177626">
      <w:pPr>
        <w:ind w:left="709" w:firstLine="707"/>
        <w:rPr>
          <w:sz w:val="28"/>
          <w:szCs w:val="28"/>
        </w:rPr>
      </w:pPr>
      <w:r>
        <w:t xml:space="preserve"> 2 rétroviseurs extérieurs (1 à gauche et 1 à droite).</w:t>
      </w:r>
    </w:p>
    <w:p w14:paraId="4AE92F96" w14:textId="77777777" w:rsidR="00000000" w:rsidRDefault="00177626">
      <w:pPr>
        <w:jc w:val="right"/>
        <w:rPr>
          <w:sz w:val="28"/>
          <w:szCs w:val="28"/>
        </w:rPr>
      </w:pPr>
    </w:p>
    <w:p w14:paraId="6ED35DF6" w14:textId="0E30CBBC" w:rsidR="00000000" w:rsidRDefault="00177626">
      <w:pPr>
        <w:rPr>
          <w:i/>
          <w:iCs/>
          <w:color w:val="002060"/>
        </w:rPr>
      </w:pPr>
      <w:proofErr w:type="gramStart"/>
      <w:r>
        <w:rPr>
          <w:color w:val="002060"/>
          <w:sz w:val="28"/>
        </w:rPr>
        <w:t>Légende:</w:t>
      </w:r>
      <w:proofErr w:type="gramEnd"/>
      <w:r>
        <w:rPr>
          <w:color w:val="002060"/>
        </w:rPr>
        <w:t xml:space="preserve"> CR = </w:t>
      </w:r>
      <w:r>
        <w:rPr>
          <w:i/>
          <w:iCs/>
          <w:color w:val="002060"/>
        </w:rPr>
        <w:t>Code de la route</w:t>
      </w:r>
      <w:r>
        <w:rPr>
          <w:color w:val="002060"/>
        </w:rPr>
        <w:tab/>
        <w:t xml:space="preserve">CU = </w:t>
      </w:r>
      <w:r>
        <w:rPr>
          <w:i/>
          <w:iCs/>
          <w:color w:val="002060"/>
        </w:rPr>
        <w:t>Code de l’urbanisme</w:t>
      </w:r>
      <w:r>
        <w:rPr>
          <w:color w:val="002060"/>
        </w:rPr>
        <w:tab/>
        <w:t xml:space="preserve">NF = </w:t>
      </w:r>
      <w:r>
        <w:rPr>
          <w:i/>
          <w:iCs/>
          <w:color w:val="002060"/>
        </w:rPr>
        <w:t>Norme Française</w:t>
      </w:r>
    </w:p>
    <w:p w14:paraId="01049988" w14:textId="2882ACA8" w:rsidR="00111557" w:rsidRDefault="00111557">
      <w:pPr>
        <w:rPr>
          <w:i/>
          <w:iCs/>
          <w:color w:val="002060"/>
        </w:rPr>
      </w:pPr>
    </w:p>
    <w:p w14:paraId="38266FFE" w14:textId="35A322C7" w:rsidR="00111557" w:rsidRDefault="00111557">
      <w:pPr>
        <w:rPr>
          <w:i/>
          <w:iCs/>
          <w:color w:val="002060"/>
        </w:rPr>
      </w:pPr>
    </w:p>
    <w:p w14:paraId="4E79F0A1" w14:textId="474EA655" w:rsidR="00111557" w:rsidRDefault="00111557" w:rsidP="0011155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i/>
          <w:iCs/>
          <w:color w:val="002060"/>
        </w:rPr>
        <w:t>Jean louis (mars 2020</w:t>
      </w:r>
    </w:p>
    <w:p w14:paraId="3DC8A9B8" w14:textId="77777777" w:rsidR="00000000" w:rsidRDefault="00177626">
      <w:pPr>
        <w:jc w:val="right"/>
        <w:rPr>
          <w:sz w:val="28"/>
          <w:szCs w:val="28"/>
        </w:rPr>
      </w:pPr>
    </w:p>
    <w:p w14:paraId="33D75EC9" w14:textId="76D616AC" w:rsidR="00177626" w:rsidRDefault="00177626">
      <w:pPr>
        <w:jc w:val="right"/>
      </w:pPr>
      <w:proofErr w:type="gramStart"/>
      <w:r>
        <w:rPr>
          <w:sz w:val="22"/>
          <w:szCs w:val="28"/>
        </w:rPr>
        <w:t>an</w:t>
      </w:r>
      <w:proofErr w:type="gramEnd"/>
      <w:r>
        <w:rPr>
          <w:sz w:val="22"/>
          <w:szCs w:val="28"/>
        </w:rPr>
        <w:t xml:space="preserve"> Louis(Mars 2012)</w:t>
      </w:r>
    </w:p>
    <w:sectPr w:rsidR="00177626">
      <w:pgSz w:w="11906" w:h="16838"/>
      <w:pgMar w:top="360" w:right="610" w:bottom="539" w:left="55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57"/>
    <w:rsid w:val="00111557"/>
    <w:rsid w:val="001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18AF98"/>
  <w15:chartTrackingRefBased/>
  <w15:docId w15:val="{DD6E9804-9193-4F50-A2D6-3613FB6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540" w:firstLine="0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4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color w:val="0000FF"/>
    </w:rPr>
  </w:style>
  <w:style w:type="character" w:customStyle="1" w:styleId="WW8Num3z1">
    <w:name w:val="WW8Num3z1"/>
    <w:rPr>
      <w:rFonts w:ascii="Symbol" w:eastAsia="Times New Roman" w:hAnsi="Symbol" w:cs="Times New Roman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4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</dc:title>
  <dc:subject/>
  <dc:creator>Jean-Louis.SIROP</dc:creator>
  <cp:keywords/>
  <cp:lastModifiedBy>Jean Louis</cp:lastModifiedBy>
  <cp:revision>2</cp:revision>
  <cp:lastPrinted>1601-01-01T00:00:00Z</cp:lastPrinted>
  <dcterms:created xsi:type="dcterms:W3CDTF">2020-03-18T15:01:00Z</dcterms:created>
  <dcterms:modified xsi:type="dcterms:W3CDTF">2020-03-18T15:01:00Z</dcterms:modified>
</cp:coreProperties>
</file>