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9CD5" w14:textId="77777777" w:rsidR="000E163D" w:rsidRDefault="000E1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54A606F" w14:textId="6C4452E1" w:rsidR="000E163D" w:rsidRDefault="00950A85">
      <w:pPr>
        <w:keepNext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AUTOCARAVANE </w:t>
      </w:r>
      <w:r w:rsidRPr="00950A8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0639C" w:rsidRPr="00950A85">
        <w:rPr>
          <w:rFonts w:ascii="Times New Roman" w:eastAsia="Times New Roman" w:hAnsi="Times New Roman" w:cs="Times New Roman"/>
          <w:b/>
          <w:sz w:val="24"/>
          <w:szCs w:val="24"/>
        </w:rPr>
        <w:t>CAMPING-CAR</w:t>
      </w:r>
      <w:r w:rsidRPr="00950A8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1625FFB" w14:textId="24515B4D" w:rsidR="000E163D" w:rsidRDefault="00506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950A85">
        <w:rPr>
          <w:rFonts w:ascii="Times New Roman" w:eastAsia="Times New Roman" w:hAnsi="Times New Roman" w:cs="Times New Roman"/>
          <w:b/>
          <w:sz w:val="48"/>
        </w:rPr>
        <w:t>&amp; S</w:t>
      </w:r>
      <w:r>
        <w:rPr>
          <w:rFonts w:ascii="Times New Roman" w:eastAsia="Times New Roman" w:hAnsi="Times New Roman" w:cs="Times New Roman"/>
          <w:b/>
          <w:sz w:val="48"/>
        </w:rPr>
        <w:t>TATIONNEMENT 1</w:t>
      </w:r>
      <w:bookmarkStart w:id="0" w:name="_GoBack"/>
      <w:bookmarkEnd w:id="0"/>
    </w:p>
    <w:p w14:paraId="0777045A" w14:textId="77777777" w:rsidR="000E163D" w:rsidRDefault="000E163D">
      <w:pPr>
        <w:suppressAutoHyphens/>
        <w:spacing w:after="0" w:line="240" w:lineRule="auto"/>
        <w:ind w:left="5664" w:hanging="84"/>
        <w:rPr>
          <w:rFonts w:ascii="Times New Roman" w:eastAsia="Times New Roman" w:hAnsi="Times New Roman" w:cs="Times New Roman"/>
          <w:b/>
          <w:sz w:val="24"/>
        </w:rPr>
      </w:pPr>
    </w:p>
    <w:p w14:paraId="7BEEB2A1" w14:textId="6AFF169C" w:rsidR="000E163D" w:rsidRDefault="0050639C">
      <w:pPr>
        <w:suppressAutoHyphens/>
        <w:spacing w:after="0" w:line="240" w:lineRule="auto"/>
        <w:ind w:left="1080" w:hanging="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*Stationnement s</w:t>
      </w:r>
      <w:r>
        <w:rPr>
          <w:rFonts w:ascii="Times New Roman" w:eastAsia="Times New Roman" w:hAnsi="Times New Roman" w:cs="Times New Roman"/>
          <w:b/>
          <w:sz w:val="32"/>
        </w:rPr>
        <w:t>ur la voie publique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0F47C4B3" w14:textId="77777777" w:rsidR="000E163D" w:rsidRDefault="0050639C">
      <w:pPr>
        <w:suppressAutoHyphens/>
        <w:spacing w:after="0" w:line="240" w:lineRule="auto"/>
        <w:ind w:left="1080" w:hanging="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code de la route dit:</w:t>
      </w:r>
    </w:p>
    <w:p w14:paraId="7981F28C" w14:textId="77777777" w:rsidR="00950A85" w:rsidRDefault="00950A85">
      <w:pPr>
        <w:suppressAutoHyphens/>
        <w:spacing w:after="0" w:line="240" w:lineRule="auto"/>
        <w:ind w:left="1080" w:hanging="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L’Autocaravane</w:t>
      </w:r>
      <w:r w:rsidR="0050639C">
        <w:rPr>
          <w:rFonts w:ascii="Times New Roman" w:eastAsia="Times New Roman" w:hAnsi="Times New Roman" w:cs="Times New Roman"/>
          <w:sz w:val="24"/>
        </w:rPr>
        <w:t xml:space="preserve"> est soumis aux mêmes règles que les autres </w:t>
      </w:r>
      <w:proofErr w:type="gramStart"/>
      <w:r w:rsidR="0050639C">
        <w:rPr>
          <w:rFonts w:ascii="Times New Roman" w:eastAsia="Times New Roman" w:hAnsi="Times New Roman" w:cs="Times New Roman"/>
          <w:sz w:val="24"/>
        </w:rPr>
        <w:t>véhicules;</w:t>
      </w:r>
      <w:proofErr w:type="gramEnd"/>
    </w:p>
    <w:p w14:paraId="4F51C465" w14:textId="4B93B3FC" w:rsidR="000E163D" w:rsidRDefault="00950A85" w:rsidP="00950A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50639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0639C">
        <w:rPr>
          <w:rFonts w:ascii="Times New Roman" w:eastAsia="Times New Roman" w:hAnsi="Times New Roman" w:cs="Times New Roman"/>
          <w:sz w:val="24"/>
        </w:rPr>
        <w:t>Savoir:</w:t>
      </w:r>
      <w:proofErr w:type="gramEnd"/>
    </w:p>
    <w:p w14:paraId="342702E3" w14:textId="62E3AB71" w:rsidR="000E163D" w:rsidRPr="00950A85" w:rsidRDefault="00950A85" w:rsidP="00950A85">
      <w:pPr>
        <w:pStyle w:val="Paragraphedeliste"/>
        <w:tabs>
          <w:tab w:val="left" w:pos="1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a) </w:t>
      </w:r>
      <w:r w:rsidR="0050639C" w:rsidRPr="00950A85">
        <w:rPr>
          <w:rFonts w:ascii="Times New Roman" w:eastAsia="Times New Roman" w:hAnsi="Times New Roman" w:cs="Times New Roman"/>
          <w:sz w:val="24"/>
        </w:rPr>
        <w:t>En l’absence d’interdiction, il n’est pas permis de stationner</w:t>
      </w:r>
      <w:r w:rsidRPr="00950A85">
        <w:rPr>
          <w:rFonts w:ascii="Times New Roman" w:eastAsia="Times New Roman" w:hAnsi="Times New Roman" w:cs="Times New Roman"/>
          <w:sz w:val="24"/>
        </w:rPr>
        <w:t xml:space="preserve"> </w:t>
      </w:r>
      <w:r w:rsidR="0050639C" w:rsidRPr="00950A85">
        <w:rPr>
          <w:rFonts w:ascii="Times New Roman" w:eastAsia="Times New Roman" w:hAnsi="Times New Roman" w:cs="Times New Roman"/>
          <w:sz w:val="24"/>
        </w:rPr>
        <w:t>&gt; 7jours consécutifs sur la voie publique.</w:t>
      </w:r>
      <w:r w:rsidR="0050639C" w:rsidRPr="00950A8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0639C" w:rsidRPr="00950A85">
        <w:rPr>
          <w:rFonts w:ascii="Times New Roman" w:eastAsia="Times New Roman" w:hAnsi="Times New Roman" w:cs="Times New Roman"/>
          <w:color w:val="FF0000"/>
          <w:sz w:val="18"/>
        </w:rPr>
        <w:t>CR L417-1</w:t>
      </w:r>
    </w:p>
    <w:p w14:paraId="2C757BED" w14:textId="77777777" w:rsidR="00950A85" w:rsidRPr="00950A85" w:rsidRDefault="00950A85" w:rsidP="00950A85">
      <w:pPr>
        <w:pStyle w:val="Paragraphedeliste"/>
        <w:tabs>
          <w:tab w:val="left" w:pos="13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b) H</w:t>
      </w:r>
      <w:r w:rsidR="0050639C" w:rsidRPr="00950A85">
        <w:rPr>
          <w:rFonts w:ascii="Times New Roman" w:eastAsia="Times New Roman" w:hAnsi="Times New Roman" w:cs="Times New Roman"/>
          <w:sz w:val="24"/>
        </w:rPr>
        <w:t xml:space="preserve">ors </w:t>
      </w:r>
      <w:r w:rsidRPr="00950A85">
        <w:rPr>
          <w:rFonts w:ascii="Times New Roman" w:eastAsia="Times New Roman" w:hAnsi="Times New Roman" w:cs="Times New Roman"/>
          <w:sz w:val="24"/>
        </w:rPr>
        <w:t>agglomération ;</w:t>
      </w:r>
      <w:r w:rsidR="0050639C" w:rsidRPr="00950A85">
        <w:rPr>
          <w:rFonts w:ascii="Times New Roman" w:eastAsia="Times New Roman" w:hAnsi="Times New Roman" w:cs="Times New Roman"/>
          <w:sz w:val="24"/>
        </w:rPr>
        <w:t xml:space="preserve"> arrêt ou stationnement doit être effectué</w:t>
      </w:r>
      <w:r w:rsidRPr="00950A85">
        <w:rPr>
          <w:rFonts w:ascii="Times New Roman" w:eastAsia="Times New Roman" w:hAnsi="Times New Roman" w:cs="Times New Roman"/>
          <w:sz w:val="24"/>
        </w:rPr>
        <w:t xml:space="preserve"> </w:t>
      </w:r>
      <w:r w:rsidRPr="00950A85">
        <w:rPr>
          <w:rFonts w:ascii="Times New Roman" w:eastAsia="Times New Roman" w:hAnsi="Times New Roman" w:cs="Times New Roman"/>
          <w:sz w:val="24"/>
        </w:rPr>
        <w:t>autant que possible    hors chaussée.</w:t>
      </w:r>
      <w:r w:rsidRPr="00950A8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50A85">
        <w:rPr>
          <w:rFonts w:ascii="Times New Roman" w:eastAsia="Times New Roman" w:hAnsi="Times New Roman" w:cs="Times New Roman"/>
          <w:color w:val="FF0000"/>
          <w:sz w:val="18"/>
        </w:rPr>
        <w:t>CR R417-4</w:t>
      </w:r>
    </w:p>
    <w:p w14:paraId="2A64DA15" w14:textId="30E986D0" w:rsidR="000E163D" w:rsidRDefault="00950A85" w:rsidP="0050639C">
      <w:pPr>
        <w:pStyle w:val="Paragraphedeliste"/>
        <w:tabs>
          <w:tab w:val="left" w:pos="13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r w:rsidRPr="00950A85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0639C" w:rsidRPr="00950A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A0F233A" w14:textId="77777777" w:rsidR="000E163D" w:rsidRDefault="0050639C">
      <w:pPr>
        <w:tabs>
          <w:tab w:val="left" w:pos="1356"/>
        </w:tabs>
        <w:suppressAutoHyphens/>
        <w:spacing w:after="0" w:line="240" w:lineRule="auto"/>
        <w:ind w:left="994"/>
        <w:rPr>
          <w:rFonts w:ascii="Times New Roman" w:eastAsia="Times New Roman" w:hAnsi="Times New Roman" w:cs="Times New Roman"/>
          <w:color w:val="FF00FF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>Les autocaravanes (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</w:rPr>
        <w:t>C.Cars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>) ne sauraient être privées du droit stationner,                                                           dès lors que l</w:t>
      </w:r>
      <w:r>
        <w:rPr>
          <w:rFonts w:ascii="Times New Roman" w:eastAsia="Times New Roman" w:hAnsi="Times New Roman" w:cs="Times New Roman"/>
          <w:color w:val="0000FF"/>
          <w:sz w:val="24"/>
        </w:rPr>
        <w:t>’arrêt ou le stationnement n’est ni dangereux, ni gênant.</w:t>
      </w:r>
    </w:p>
    <w:p w14:paraId="31C772D7" w14:textId="77777777" w:rsidR="000E163D" w:rsidRDefault="0050639C">
      <w:pPr>
        <w:tabs>
          <w:tab w:val="left" w:pos="13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</w:rPr>
      </w:pPr>
      <w:r>
        <w:rPr>
          <w:rFonts w:ascii="Times New Roman" w:eastAsia="Times New Roman" w:hAnsi="Times New Roman" w:cs="Times New Roman"/>
          <w:color w:val="FF0000"/>
          <w:sz w:val="18"/>
        </w:rPr>
        <w:t xml:space="preserve">                                      Circulaire interministérielle </w:t>
      </w:r>
      <w:proofErr w:type="spellStart"/>
      <w:r>
        <w:rPr>
          <w:rFonts w:ascii="Times New Roman" w:eastAsia="Times New Roman" w:hAnsi="Times New Roman" w:cs="Times New Roman"/>
          <w:color w:val="FF0000"/>
          <w:sz w:val="18"/>
        </w:rPr>
        <w:t>Nor</w:t>
      </w:r>
      <w:proofErr w:type="spellEnd"/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18"/>
        </w:rPr>
        <w:t>int</w:t>
      </w:r>
      <w:proofErr w:type="spellEnd"/>
      <w:r>
        <w:rPr>
          <w:rFonts w:ascii="Times New Roman" w:eastAsia="Times New Roman" w:hAnsi="Times New Roman" w:cs="Times New Roman"/>
          <w:color w:val="FF0000"/>
          <w:sz w:val="18"/>
        </w:rPr>
        <w:t xml:space="preserve"> DO 400127 C 27 06 1985 modifiée 19 10 2004</w:t>
      </w:r>
    </w:p>
    <w:p w14:paraId="4B8D64DE" w14:textId="77777777" w:rsidR="000E163D" w:rsidRDefault="0050639C">
      <w:pPr>
        <w:tabs>
          <w:tab w:val="left" w:pos="13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18"/>
        </w:rPr>
      </w:pPr>
      <w:r>
        <w:rPr>
          <w:rFonts w:ascii="Times New Roman" w:eastAsia="Times New Roman" w:hAnsi="Times New Roman" w:cs="Times New Roman"/>
          <w:color w:val="FF00FF"/>
          <w:sz w:val="24"/>
        </w:rPr>
        <w:t xml:space="preserve">                             *</w:t>
      </w:r>
      <w:r>
        <w:rPr>
          <w:rFonts w:ascii="Times New Roman" w:eastAsia="Times New Roman" w:hAnsi="Times New Roman" w:cs="Times New Roman"/>
          <w:color w:val="FF00FF"/>
          <w:sz w:val="18"/>
        </w:rPr>
        <w:t>Hélas cette circulaire n’a pas force de loi.</w:t>
      </w:r>
    </w:p>
    <w:p w14:paraId="0A636C6C" w14:textId="77777777" w:rsidR="000E163D" w:rsidRDefault="0050639C">
      <w:pPr>
        <w:tabs>
          <w:tab w:val="left" w:pos="13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18"/>
        </w:rPr>
      </w:pPr>
      <w:r>
        <w:rPr>
          <w:rFonts w:ascii="Times New Roman" w:eastAsia="Times New Roman" w:hAnsi="Times New Roman" w:cs="Times New Roman"/>
          <w:color w:val="FF00FF"/>
          <w:sz w:val="18"/>
        </w:rPr>
        <w:t xml:space="preserve">    </w:t>
      </w:r>
      <w:r>
        <w:rPr>
          <w:rFonts w:ascii="Times New Roman" w:eastAsia="Times New Roman" w:hAnsi="Times New Roman" w:cs="Times New Roman"/>
          <w:color w:val="FF00FF"/>
          <w:sz w:val="18"/>
        </w:rPr>
        <w:t xml:space="preserve">                                    C’est seulement une recommandation envoyée aux préfets à l’usage des maires.</w:t>
      </w:r>
    </w:p>
    <w:p w14:paraId="2343218F" w14:textId="77777777" w:rsidR="000E163D" w:rsidRDefault="000E163D">
      <w:pPr>
        <w:tabs>
          <w:tab w:val="left" w:pos="13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18"/>
        </w:rPr>
      </w:pPr>
    </w:p>
    <w:p w14:paraId="616B38DF" w14:textId="0335907E" w:rsidR="000E163D" w:rsidRDefault="0050639C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*</w:t>
      </w:r>
      <w:r>
        <w:rPr>
          <w:rFonts w:ascii="Times New Roman" w:eastAsia="Times New Roman" w:hAnsi="Times New Roman" w:cs="Times New Roman"/>
          <w:b/>
          <w:sz w:val="32"/>
        </w:rPr>
        <w:t>Stationnement s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ur terrain attenant à son domicile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6971BF9E" w14:textId="77777777" w:rsidR="000E163D" w:rsidRDefault="0050639C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Interdiction de stationner ?          Illégal </w:t>
      </w:r>
      <w:r>
        <w:rPr>
          <w:rFonts w:ascii="Times New Roman" w:eastAsia="Times New Roman" w:hAnsi="Times New Roman" w:cs="Times New Roman"/>
          <w:color w:val="FF0000"/>
          <w:sz w:val="18"/>
        </w:rPr>
        <w:t>(CU R111-40)</w:t>
      </w:r>
    </w:p>
    <w:p w14:paraId="4BD0ECDC" w14:textId="77777777" w:rsidR="000E163D" w:rsidRDefault="0050639C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Sauf, règlement de copropriété accepté par la majorité des propriétaires.</w:t>
      </w:r>
    </w:p>
    <w:p w14:paraId="291B934F" w14:textId="77777777" w:rsidR="000E163D" w:rsidRDefault="000E163D">
      <w:pPr>
        <w:suppressAutoHyphens/>
        <w:spacing w:after="0" w:line="240" w:lineRule="auto"/>
        <w:ind w:left="1356"/>
        <w:rPr>
          <w:rFonts w:ascii="Times New Roman" w:eastAsia="Times New Roman" w:hAnsi="Times New Roman" w:cs="Times New Roman"/>
          <w:sz w:val="24"/>
        </w:rPr>
      </w:pPr>
    </w:p>
    <w:p w14:paraId="21EEF9F2" w14:textId="65AA13E4" w:rsidR="000E163D" w:rsidRDefault="0050639C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*</w:t>
      </w:r>
      <w:r>
        <w:rPr>
          <w:rFonts w:ascii="Times New Roman" w:eastAsia="Times New Roman" w:hAnsi="Times New Roman" w:cs="Times New Roman"/>
          <w:b/>
          <w:sz w:val="32"/>
        </w:rPr>
        <w:t xml:space="preserve">Stationnement </w:t>
      </w:r>
      <w:r>
        <w:rPr>
          <w:rFonts w:ascii="Times New Roman" w:eastAsia="Times New Roman" w:hAnsi="Times New Roman" w:cs="Times New Roman"/>
          <w:b/>
          <w:sz w:val="32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nterdit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par arrêté d’un maire.</w:t>
      </w:r>
    </w:p>
    <w:p w14:paraId="1A3F876B" w14:textId="77777777" w:rsidR="000E163D" w:rsidRDefault="0050639C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maire dispose du pouvoir de police</w:t>
      </w:r>
    </w:p>
    <w:p w14:paraId="123AC135" w14:textId="77777777" w:rsidR="000E163D" w:rsidRDefault="0050639C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peut réglementer le stationnement des C.Cars</w:t>
      </w:r>
    </w:p>
    <w:p w14:paraId="7312BD9B" w14:textId="77777777" w:rsidR="000E163D" w:rsidRDefault="0050639C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FF0000"/>
          <w:sz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faciliter la circulation ou protéger l</w:t>
      </w:r>
      <w:r>
        <w:rPr>
          <w:rFonts w:ascii="Times New Roman" w:eastAsia="Times New Roman" w:hAnsi="Times New Roman" w:cs="Times New Roman"/>
          <w:color w:val="000000"/>
          <w:sz w:val="24"/>
        </w:rPr>
        <w:t>’environnement.</w:t>
      </w:r>
    </w:p>
    <w:p w14:paraId="3100DBB8" w14:textId="77777777" w:rsidR="000E163D" w:rsidRDefault="0050639C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18"/>
        </w:rPr>
        <w:t xml:space="preserve">                 Code collectivités territoriales Art L2213-1 à 2213-3</w:t>
      </w:r>
    </w:p>
    <w:p w14:paraId="08F9F7CA" w14:textId="77777777" w:rsidR="000E163D" w:rsidRDefault="000E163D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000000"/>
          <w:sz w:val="24"/>
        </w:rPr>
      </w:pPr>
    </w:p>
    <w:p w14:paraId="78A3C0F8" w14:textId="77777777" w:rsidR="000E163D" w:rsidRDefault="0050639C">
      <w:pPr>
        <w:suppressAutoHyphens/>
        <w:spacing w:after="0" w:line="240" w:lineRule="auto"/>
        <w:ind w:left="80" w:hanging="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* Un maire, par arrêté, peut-il interdire le stationnement des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C.Cars</w:t>
      </w:r>
      <w:proofErr w:type="gramEnd"/>
    </w:p>
    <w:p w14:paraId="3D2ED9F6" w14:textId="77777777" w:rsidR="000E163D" w:rsidRDefault="0050639C">
      <w:pPr>
        <w:suppressAutoHyphens/>
        <w:spacing w:after="0" w:line="240" w:lineRule="auto"/>
        <w:ind w:left="80" w:hanging="8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sur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l’ensemble de la commune ?   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NON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14:paraId="496C938D" w14:textId="77777777" w:rsidR="000E163D" w:rsidRDefault="0050639C">
      <w:pPr>
        <w:suppressAutoHyphens/>
        <w:spacing w:after="0" w:line="240" w:lineRule="auto"/>
        <w:ind w:left="80" w:hanging="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Dans la plupart des cas il s’agit d’un arrêté abusif &amp; discriminatoire</w:t>
      </w:r>
    </w:p>
    <w:p w14:paraId="65655240" w14:textId="77777777" w:rsidR="000E163D" w:rsidRDefault="000E163D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000000"/>
          <w:sz w:val="24"/>
        </w:rPr>
      </w:pPr>
    </w:p>
    <w:p w14:paraId="7B114CC5" w14:textId="77777777" w:rsidR="000E163D" w:rsidRDefault="0050639C">
      <w:pPr>
        <w:suppressAutoHyphens/>
        <w:spacing w:after="0" w:line="240" w:lineRule="auto"/>
        <w:ind w:left="648" w:firstLine="43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Comment doivent être signalées les interdictions de stationner ?</w:t>
      </w:r>
    </w:p>
    <w:p w14:paraId="61BB1481" w14:textId="77777777" w:rsidR="000E163D" w:rsidRDefault="0050639C">
      <w:pPr>
        <w:suppressAutoHyphens/>
        <w:spacing w:after="0" w:line="240" w:lineRule="auto"/>
        <w:ind w:left="648" w:firstLine="105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Portées à la connaissance du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public:</w:t>
      </w:r>
      <w:proofErr w:type="gramEnd"/>
    </w:p>
    <w:p w14:paraId="610E8B47" w14:textId="77777777" w:rsidR="000E163D" w:rsidRDefault="0050639C">
      <w:pPr>
        <w:suppressAutoHyphens/>
        <w:spacing w:after="0" w:line="240" w:lineRule="auto"/>
        <w:ind w:left="648" w:firstLine="105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 affichage en mairie &amp; par présence de panneaux,</w:t>
      </w:r>
    </w:p>
    <w:p w14:paraId="06020AA6" w14:textId="77777777" w:rsidR="000E163D" w:rsidRDefault="0050639C">
      <w:pPr>
        <w:suppressAutoHyphens/>
        <w:spacing w:after="0" w:line="240" w:lineRule="auto"/>
        <w:ind w:left="648" w:firstLine="1056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aux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points d’accès des zones v</w:t>
      </w:r>
      <w:r>
        <w:rPr>
          <w:rFonts w:ascii="Times New Roman" w:eastAsia="Times New Roman" w:hAnsi="Times New Roman" w:cs="Times New Roman"/>
          <w:color w:val="000000"/>
          <w:sz w:val="24"/>
        </w:rPr>
        <w:t>isées par les interdictions.</w:t>
      </w:r>
    </w:p>
    <w:p w14:paraId="175F2C58" w14:textId="77777777" w:rsidR="000E163D" w:rsidRDefault="000E163D">
      <w:pPr>
        <w:suppressAutoHyphens/>
        <w:spacing w:after="0" w:line="240" w:lineRule="auto"/>
        <w:ind w:left="648" w:firstLine="1056"/>
        <w:rPr>
          <w:rFonts w:ascii="Times New Roman" w:eastAsia="Times New Roman" w:hAnsi="Times New Roman" w:cs="Times New Roman"/>
          <w:color w:val="000000"/>
          <w:sz w:val="24"/>
        </w:rPr>
      </w:pPr>
    </w:p>
    <w:p w14:paraId="3934DBA0" w14:textId="77777777" w:rsidR="000E163D" w:rsidRDefault="00506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* Un maire, par arrêté,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peut 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obliger les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C.Cars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à passer la nuit dans un camping ?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NON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(CU R 111-41)</w:t>
      </w:r>
    </w:p>
    <w:p w14:paraId="3BDA50AF" w14:textId="77777777" w:rsidR="000E163D" w:rsidRDefault="000E163D">
      <w:pPr>
        <w:suppressAutoHyphens/>
        <w:spacing w:after="0" w:line="240" w:lineRule="auto"/>
        <w:ind w:left="5940" w:firstLine="432"/>
        <w:rPr>
          <w:rFonts w:ascii="Times New Roman" w:eastAsia="Times New Roman" w:hAnsi="Times New Roman" w:cs="Times New Roman"/>
          <w:color w:val="FF0000"/>
          <w:sz w:val="18"/>
        </w:rPr>
      </w:pPr>
    </w:p>
    <w:p w14:paraId="41560EF5" w14:textId="77777777" w:rsidR="000E163D" w:rsidRDefault="00506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4DBB"/>
          <w:sz w:val="28"/>
        </w:rPr>
        <w:t>Il faut quand même respecter l’interdiction</w:t>
      </w:r>
      <w:r>
        <w:rPr>
          <w:rFonts w:ascii="Times New Roman" w:eastAsia="Times New Roman" w:hAnsi="Times New Roman" w:cs="Times New Roman"/>
          <w:color w:val="004DBB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4DBB"/>
          <w:sz w:val="28"/>
        </w:rPr>
        <w:t>sous peine d’amende.</w:t>
      </w:r>
    </w:p>
    <w:p w14:paraId="1D88AE7D" w14:textId="77777777" w:rsidR="000E163D" w:rsidRDefault="00506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(CR 411-25) </w:t>
      </w:r>
    </w:p>
    <w:p w14:paraId="1F9AB0F4" w14:textId="77777777" w:rsidR="000E163D" w:rsidRDefault="0050639C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Mais se procurer, auprès de la mairie, le texte de l’arrêté contestable et l’envoyer au : CLC 3 rue cordelière 75013 Paris.</w:t>
      </w:r>
    </w:p>
    <w:p w14:paraId="20A13281" w14:textId="77777777" w:rsidR="000E163D" w:rsidRDefault="000E163D">
      <w:pPr>
        <w:suppressAutoHyphens/>
        <w:spacing w:after="0" w:line="240" w:lineRule="auto"/>
        <w:ind w:left="1788" w:firstLine="336"/>
        <w:rPr>
          <w:rFonts w:ascii="Times New Roman" w:eastAsia="Times New Roman" w:hAnsi="Times New Roman" w:cs="Times New Roman"/>
          <w:color w:val="000000"/>
          <w:sz w:val="24"/>
        </w:rPr>
      </w:pPr>
    </w:p>
    <w:p w14:paraId="61B1071A" w14:textId="5F6A4A35" w:rsidR="0050639C" w:rsidRDefault="0050639C" w:rsidP="0050639C">
      <w:pPr>
        <w:suppressAutoHyphens/>
        <w:spacing w:after="0" w:line="240" w:lineRule="auto"/>
        <w:ind w:right="-22" w:firstLine="12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8"/>
        </w:rPr>
        <w:t>Légende: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CR = </w:t>
      </w:r>
      <w:r>
        <w:rPr>
          <w:rFonts w:ascii="Times New Roman" w:eastAsia="Times New Roman" w:hAnsi="Times New Roman" w:cs="Times New Roman"/>
          <w:i/>
          <w:color w:val="002060"/>
          <w:sz w:val="24"/>
        </w:rPr>
        <w:t>Code de la route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CU = </w:t>
      </w:r>
      <w:r>
        <w:rPr>
          <w:rFonts w:ascii="Times New Roman" w:eastAsia="Times New Roman" w:hAnsi="Times New Roman" w:cs="Times New Roman"/>
          <w:i/>
          <w:color w:val="002060"/>
          <w:sz w:val="24"/>
        </w:rPr>
        <w:t xml:space="preserve">Code de l’urbanisme 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NF = </w:t>
      </w:r>
      <w:r>
        <w:rPr>
          <w:rFonts w:ascii="Times New Roman" w:eastAsia="Times New Roman" w:hAnsi="Times New Roman" w:cs="Times New Roman"/>
          <w:i/>
          <w:color w:val="002060"/>
          <w:sz w:val="24"/>
        </w:rPr>
        <w:t>Norme Française</w:t>
      </w:r>
    </w:p>
    <w:p w14:paraId="5DE16B48" w14:textId="77777777" w:rsidR="000E163D" w:rsidRDefault="005063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Jean Louis (Mars 2020)</w:t>
      </w:r>
    </w:p>
    <w:sectPr w:rsidR="000E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F06"/>
    <w:multiLevelType w:val="multilevel"/>
    <w:tmpl w:val="3814AED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C5529D"/>
    <w:multiLevelType w:val="multilevel"/>
    <w:tmpl w:val="498CF72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1F04D4"/>
    <w:multiLevelType w:val="multilevel"/>
    <w:tmpl w:val="E2A09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C40A4E"/>
    <w:multiLevelType w:val="hybridMultilevel"/>
    <w:tmpl w:val="B748B3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90A"/>
    <w:multiLevelType w:val="multilevel"/>
    <w:tmpl w:val="ACDAA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3D"/>
    <w:rsid w:val="000E163D"/>
    <w:rsid w:val="0050639C"/>
    <w:rsid w:val="009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4460"/>
  <w15:docId w15:val="{C533AB37-2F28-4179-8CA4-CCA36FC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Louis</cp:lastModifiedBy>
  <cp:revision>3</cp:revision>
  <dcterms:created xsi:type="dcterms:W3CDTF">2020-03-16T15:03:00Z</dcterms:created>
  <dcterms:modified xsi:type="dcterms:W3CDTF">2020-03-16T15:19:00Z</dcterms:modified>
</cp:coreProperties>
</file>