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B882DAF" w14:textId="6CB0F118" w:rsidR="002B168B" w:rsidRDefault="00811286">
      <w:pPr>
        <w:jc w:val="center"/>
        <w:rPr>
          <w:b/>
          <w:sz w:val="56"/>
          <w:szCs w:val="56"/>
        </w:rPr>
      </w:pPr>
      <w:r>
        <w:rPr>
          <w:b/>
          <w:sz w:val="72"/>
          <w:szCs w:val="72"/>
        </w:rPr>
        <w:t>VIGNETTE</w:t>
      </w:r>
      <w:r w:rsidR="00C6017A">
        <w:rPr>
          <w:b/>
          <w:sz w:val="72"/>
          <w:szCs w:val="72"/>
        </w:rPr>
        <w:t>S</w:t>
      </w:r>
      <w:r>
        <w:rPr>
          <w:b/>
          <w:sz w:val="72"/>
          <w:szCs w:val="72"/>
        </w:rPr>
        <w:t xml:space="preserve"> ANTI POLLUTION</w:t>
      </w:r>
    </w:p>
    <w:p w14:paraId="724D7793" w14:textId="423DEC00" w:rsidR="002B168B" w:rsidRDefault="00FB1ACD">
      <w:pPr>
        <w:jc w:val="center"/>
        <w:rPr>
          <w:b/>
          <w:sz w:val="56"/>
          <w:szCs w:val="56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3D5379A6" wp14:editId="4494AD11">
            <wp:simplePos x="0" y="0"/>
            <wp:positionH relativeFrom="column">
              <wp:posOffset>142240</wp:posOffset>
            </wp:positionH>
            <wp:positionV relativeFrom="paragraph">
              <wp:posOffset>573405</wp:posOffset>
            </wp:positionV>
            <wp:extent cx="6706235" cy="1042670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235" cy="10426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286">
        <w:rPr>
          <w:b/>
          <w:sz w:val="56"/>
          <w:szCs w:val="56"/>
        </w:rPr>
        <w:t>Dite CRIT AIR</w:t>
      </w:r>
    </w:p>
    <w:p w14:paraId="20F13CEA" w14:textId="68FCB879" w:rsidR="002B168B" w:rsidRDefault="00811286">
      <w:pPr>
        <w:jc w:val="center"/>
        <w:rPr>
          <w:b/>
          <w:sz w:val="48"/>
          <w:szCs w:val="48"/>
        </w:rPr>
      </w:pPr>
      <w:r>
        <w:rPr>
          <w:b/>
          <w:sz w:val="56"/>
          <w:szCs w:val="56"/>
        </w:rPr>
        <w:t>Grenoble &amp; Paris c'est fait</w:t>
      </w:r>
    </w:p>
    <w:p w14:paraId="61BA8FE2" w14:textId="122AE828" w:rsidR="002B168B" w:rsidRDefault="00811286">
      <w:pPr>
        <w:jc w:val="center"/>
        <w:rPr>
          <w:sz w:val="32"/>
          <w:szCs w:val="32"/>
        </w:rPr>
      </w:pPr>
      <w:r>
        <w:rPr>
          <w:b/>
          <w:sz w:val="48"/>
          <w:szCs w:val="48"/>
        </w:rPr>
        <w:t xml:space="preserve">Lyon, Strasbourg, Bordeaux &amp; d'Autres à </w:t>
      </w:r>
      <w:r w:rsidR="00C6017A">
        <w:rPr>
          <w:b/>
          <w:sz w:val="48"/>
          <w:szCs w:val="48"/>
        </w:rPr>
        <w:t>l’étude !!</w:t>
      </w:r>
    </w:p>
    <w:p w14:paraId="4D2EB7C1" w14:textId="77777777" w:rsidR="002B168B" w:rsidRDefault="00811286">
      <w:pPr>
        <w:rPr>
          <w:b/>
          <w:bCs/>
          <w:color w:val="0000FF"/>
        </w:rPr>
      </w:pPr>
      <w:r>
        <w:rPr>
          <w:sz w:val="32"/>
          <w:szCs w:val="32"/>
        </w:rPr>
        <w:t xml:space="preserve">       *</w:t>
      </w:r>
      <w:r>
        <w:t xml:space="preserve">Tous les véhicules </w:t>
      </w:r>
      <w:r>
        <w:rPr>
          <w:color w:val="0000FF"/>
        </w:rPr>
        <w:t>(</w:t>
      </w:r>
      <w:hyperlink r:id="rId6" w:history="1">
        <w:r>
          <w:rPr>
            <w:rStyle w:val="Lienhypertexte"/>
            <w:color w:val="0000FF"/>
            <w:u w:val="none"/>
          </w:rPr>
          <w:t>voitures particulières</w:t>
        </w:r>
      </w:hyperlink>
      <w:r>
        <w:rPr>
          <w:color w:val="0000FF"/>
        </w:rPr>
        <w:t>, 2-roues, 3-roues, quadricycles, poids-lourds, autobus, autocars...)</w:t>
      </w:r>
      <w:r>
        <w:t xml:space="preserve"> peuvent ainsi être identifiés par une pastille de couleur, correspondant à chaque catégorie de véhicule, ce qui autorise les utilisateurs des véhicules les moins polluants à circuler dans les zones de circulation restreinte (ZRC) instaurées par certaines municipalités pendant un pic de pollution notamment. </w:t>
      </w:r>
    </w:p>
    <w:p w14:paraId="144C3B1C" w14:textId="1F2BE2D6" w:rsidR="002B168B" w:rsidRDefault="00811286">
      <w:pPr>
        <w:pStyle w:val="Corpsdetexte"/>
        <w:rPr>
          <w:b/>
          <w:bCs/>
          <w:sz w:val="32"/>
          <w:szCs w:val="32"/>
        </w:rPr>
      </w:pPr>
      <w:r>
        <w:rPr>
          <w:b/>
          <w:bCs/>
          <w:color w:val="0000FF"/>
        </w:rPr>
        <w:t xml:space="preserve">                     La pastille doit être apposée, à l'intérieur du véhicule, recto tourné vers </w:t>
      </w:r>
      <w:proofErr w:type="gramStart"/>
      <w:r w:rsidR="00C6017A">
        <w:rPr>
          <w:b/>
          <w:bCs/>
          <w:color w:val="0000FF"/>
        </w:rPr>
        <w:t xml:space="preserve">l’extérieur,  </w:t>
      </w:r>
      <w:r>
        <w:rPr>
          <w:b/>
          <w:bCs/>
          <w:color w:val="0000FF"/>
        </w:rPr>
        <w:t xml:space="preserve"> </w:t>
      </w:r>
      <w:proofErr w:type="gramEnd"/>
      <w:r>
        <w:rPr>
          <w:b/>
          <w:bCs/>
          <w:color w:val="0000FF"/>
        </w:rPr>
        <w:t xml:space="preserve">    </w:t>
      </w:r>
      <w:r w:rsidR="00C6017A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 xml:space="preserve">                                              sur la partie inférieure droite du pare-brise, de manière à être visible par les agents de contrôle. </w:t>
      </w:r>
    </w:p>
    <w:p w14:paraId="4B846C66" w14:textId="77777777" w:rsidR="002B168B" w:rsidRDefault="00811286">
      <w:pPr>
        <w:pStyle w:val="Corpsdetexte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*La classification se fait en fonction de la motorisation et de la date de la 1</w:t>
      </w:r>
      <w:r>
        <w:rPr>
          <w:b/>
          <w:bCs/>
          <w:position w:val="13"/>
          <w:sz w:val="18"/>
          <w:szCs w:val="32"/>
        </w:rPr>
        <w:t>e</w:t>
      </w:r>
      <w:r>
        <w:rPr>
          <w:b/>
          <w:bCs/>
          <w:sz w:val="32"/>
          <w:szCs w:val="32"/>
        </w:rPr>
        <w:t xml:space="preserve"> immatriculation du véhicule (norme Euro).</w:t>
      </w:r>
      <w:r>
        <w:rPr>
          <w:sz w:val="32"/>
          <w:szCs w:val="32"/>
        </w:rPr>
        <w:t xml:space="preserve"> </w:t>
      </w:r>
    </w:p>
    <w:p w14:paraId="323F6CFB" w14:textId="77777777" w:rsidR="002B168B" w:rsidRDefault="00811286">
      <w:pPr>
        <w:rPr>
          <w:color w:val="6666FF"/>
          <w:sz w:val="32"/>
          <w:szCs w:val="32"/>
        </w:rPr>
      </w:pPr>
      <w:r>
        <w:rPr>
          <w:sz w:val="32"/>
          <w:szCs w:val="32"/>
        </w:rPr>
        <w:t xml:space="preserve">       *Elles classent les véhicules selon leur taux de pollution  </w:t>
      </w:r>
    </w:p>
    <w:p w14:paraId="4644B08D" w14:textId="77777777" w:rsidR="002B168B" w:rsidRDefault="00811286">
      <w:pPr>
        <w:pStyle w:val="Titre2"/>
        <w:jc w:val="center"/>
        <w:rPr>
          <w:sz w:val="32"/>
          <w:szCs w:val="32"/>
        </w:rPr>
      </w:pPr>
      <w:r>
        <w:rPr>
          <w:color w:val="6666FF"/>
          <w:sz w:val="32"/>
          <w:szCs w:val="32"/>
        </w:rPr>
        <w:t xml:space="preserve">Obtenir son certificat qualité de l'air </w:t>
      </w:r>
    </w:p>
    <w:p w14:paraId="5435E31E" w14:textId="3B5825E0" w:rsidR="002B168B" w:rsidRDefault="00811286">
      <w:pPr>
        <w:jc w:val="center"/>
        <w:rPr>
          <w:b/>
          <w:bCs/>
          <w:sz w:val="28"/>
          <w:szCs w:val="28"/>
        </w:rPr>
      </w:pPr>
      <w:r>
        <w:rPr>
          <w:sz w:val="32"/>
          <w:szCs w:val="32"/>
        </w:rPr>
        <w:t>*(à commander sur le net &amp; payant)</w:t>
      </w:r>
      <w:r w:rsidR="00FB1ACD">
        <w:rPr>
          <w:sz w:val="32"/>
          <w:szCs w:val="32"/>
        </w:rPr>
        <w:t xml:space="preserve">     </w:t>
      </w:r>
      <w:bookmarkStart w:id="0" w:name="_GoBack"/>
      <w:bookmarkEnd w:id="0"/>
      <w:r w:rsidR="00FB1ACD">
        <w:fldChar w:fldCharType="begin"/>
      </w:r>
      <w:r w:rsidR="00FB1ACD">
        <w:instrText xml:space="preserve"> HYPERLINK "https://www.certificat-air.gouv.fr/fr/demande" </w:instrText>
      </w:r>
      <w:r w:rsidR="00FB1ACD">
        <w:fldChar w:fldCharType="separate"/>
      </w:r>
      <w:r>
        <w:rPr>
          <w:rStyle w:val="Lienhypertexte"/>
          <w:b/>
          <w:bCs/>
          <w:sz w:val="32"/>
          <w:szCs w:val="32"/>
        </w:rPr>
        <w:t>CLIC</w:t>
      </w:r>
      <w:r w:rsidR="00FB1ACD">
        <w:rPr>
          <w:rStyle w:val="Lienhypertexte"/>
          <w:b/>
          <w:bCs/>
          <w:sz w:val="32"/>
          <w:szCs w:val="32"/>
        </w:rPr>
        <w:fldChar w:fldCharType="end"/>
      </w:r>
    </w:p>
    <w:p w14:paraId="3256E432" w14:textId="4A3B5F56" w:rsidR="002B168B" w:rsidRDefault="00811286" w:rsidP="00C601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 certificat qualité de l’air est un document sécurisé, </w:t>
      </w:r>
      <w:r>
        <w:rPr>
          <w:b/>
          <w:bCs/>
          <w:color w:val="FF6600"/>
          <w:sz w:val="28"/>
          <w:szCs w:val="28"/>
        </w:rPr>
        <w:t xml:space="preserve">non obligatoire, </w:t>
      </w:r>
      <w:r>
        <w:rPr>
          <w:b/>
          <w:bCs/>
          <w:sz w:val="28"/>
          <w:szCs w:val="28"/>
        </w:rPr>
        <w:t>qui permet de classer les véhicules en fonction de leurs émissions polluantes.</w:t>
      </w:r>
      <w:r>
        <w:rPr>
          <w:b/>
          <w:bCs/>
          <w:sz w:val="28"/>
          <w:szCs w:val="28"/>
        </w:rPr>
        <w:br/>
        <w:t xml:space="preserve">                   </w:t>
      </w:r>
      <w:r w:rsidR="00C6017A">
        <w:rPr>
          <w:b/>
          <w:bCs/>
          <w:sz w:val="28"/>
          <w:szCs w:val="28"/>
        </w:rPr>
        <w:t xml:space="preserve">                             </w:t>
      </w:r>
      <w:r>
        <w:rPr>
          <w:b/>
          <w:bCs/>
          <w:color w:val="6666FF"/>
          <w:sz w:val="28"/>
          <w:szCs w:val="28"/>
        </w:rPr>
        <w:t xml:space="preserve">*Pour un envoi en France, son coût revient à 3,62€. </w:t>
      </w:r>
      <w:r>
        <w:rPr>
          <w:b/>
          <w:bCs/>
          <w:sz w:val="28"/>
          <w:szCs w:val="28"/>
        </w:rPr>
        <w:br/>
        <w:t>Il vous sera envoyé par voie postale à l’adresse figurant sur votre certificat d’immatriculation.                                                                                       Vérifiez que cette information est bien à jour.</w:t>
      </w:r>
    </w:p>
    <w:p w14:paraId="21C90EBB" w14:textId="77777777" w:rsidR="00FB1ACD" w:rsidRDefault="00FB1ACD" w:rsidP="00C6017A">
      <w:pPr>
        <w:jc w:val="right"/>
        <w:rPr>
          <w:sz w:val="20"/>
          <w:szCs w:val="20"/>
        </w:rPr>
      </w:pPr>
    </w:p>
    <w:p w14:paraId="7175086D" w14:textId="77777777" w:rsidR="00FB1ACD" w:rsidRDefault="00FB1ACD" w:rsidP="00C6017A">
      <w:pPr>
        <w:jc w:val="right"/>
        <w:rPr>
          <w:sz w:val="20"/>
          <w:szCs w:val="20"/>
        </w:rPr>
      </w:pPr>
    </w:p>
    <w:p w14:paraId="62C54BC5" w14:textId="3946F014" w:rsidR="00C6017A" w:rsidRPr="00C6017A" w:rsidRDefault="00C6017A" w:rsidP="00C6017A">
      <w:pPr>
        <w:jc w:val="right"/>
        <w:rPr>
          <w:sz w:val="20"/>
          <w:szCs w:val="20"/>
        </w:rPr>
      </w:pPr>
      <w:r w:rsidRPr="00C6017A">
        <w:rPr>
          <w:sz w:val="20"/>
          <w:szCs w:val="20"/>
        </w:rPr>
        <w:t>Jean louis (mars 2020)</w:t>
      </w:r>
    </w:p>
    <w:sectPr w:rsidR="00C6017A" w:rsidRPr="00C6017A">
      <w:pgSz w:w="11906" w:h="16838"/>
      <w:pgMar w:top="773" w:right="156" w:bottom="1411" w:left="158" w:header="720" w:footer="720" w:gutter="0"/>
      <w:cols w:space="720"/>
      <w:docGrid w:linePitch="60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73">
    <w:altName w:val="Calibri"/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17A"/>
    <w:rsid w:val="002B168B"/>
    <w:rsid w:val="00811286"/>
    <w:rsid w:val="00C6017A"/>
    <w:rsid w:val="00FB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CC6C70"/>
  <w15:chartTrackingRefBased/>
  <w15:docId w15:val="{FF435A9F-D5CF-4DC1-B239-A6712BAF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font473"/>
      <w:sz w:val="22"/>
      <w:szCs w:val="22"/>
      <w:lang w:eastAsia="ar-SA"/>
    </w:rPr>
  </w:style>
  <w:style w:type="paragraph" w:styleId="Titre1">
    <w:name w:val="heading 1"/>
    <w:next w:val="Corpsdetexte"/>
    <w:qFormat/>
    <w:pPr>
      <w:widowControl w:val="0"/>
      <w:numPr>
        <w:numId w:val="1"/>
      </w:numPr>
      <w:suppressAutoHyphens/>
      <w:outlineLvl w:val="0"/>
    </w:pPr>
    <w:rPr>
      <w:rFonts w:eastAsia="SimSun"/>
      <w:b/>
      <w:bCs/>
      <w:sz w:val="48"/>
      <w:szCs w:val="48"/>
      <w:lang w:eastAsia="ar-SA"/>
    </w:rPr>
  </w:style>
  <w:style w:type="paragraph" w:styleId="Titre2">
    <w:name w:val="heading 2"/>
    <w:next w:val="Corpsdetexte"/>
    <w:qFormat/>
    <w:pPr>
      <w:widowControl w:val="0"/>
      <w:numPr>
        <w:ilvl w:val="1"/>
        <w:numId w:val="1"/>
      </w:numPr>
      <w:suppressAutoHyphens/>
      <w:outlineLvl w:val="1"/>
    </w:pPr>
    <w:rPr>
      <w:rFonts w:eastAsia="SimSun"/>
      <w:b/>
      <w:bCs/>
      <w:sz w:val="36"/>
      <w:szCs w:val="36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character" w:customStyle="1" w:styleId="Mentionnonrsolue1">
    <w:name w:val="Mention non résolue1"/>
    <w:basedOn w:val="Policepardfaut1"/>
    <w:rPr>
      <w:color w:val="605E5C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Titre10">
    <w:name w:val="Titre1"/>
    <w:basedOn w:val="Normal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rvice-public.fr/professionnels-entreprises/vosdroits/F3337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sirop</dc:creator>
  <cp:keywords/>
  <cp:lastModifiedBy>Jean Louis</cp:lastModifiedBy>
  <cp:revision>2</cp:revision>
  <cp:lastPrinted>2112-12-31T23:00:00Z</cp:lastPrinted>
  <dcterms:created xsi:type="dcterms:W3CDTF">2020-03-18T15:55:00Z</dcterms:created>
  <dcterms:modified xsi:type="dcterms:W3CDTF">2020-03-18T15:55:00Z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